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6" w:lineRule="auto"/>
      </w:pPr>
    </w:p>
    <w:p>
      <w:pPr>
        <w:tabs>
          <w:tab w:val="left" w:pos="3752"/>
          <w:tab w:val="left" w:pos="5974"/>
        </w:tabs>
        <w:jc w:val="distribute"/>
        <w:rPr>
          <w:rFonts w:hint="eastAsia" w:ascii="仿宋" w:hAnsi="仿宋" w:eastAsia="仿宋" w:cs="仿宋"/>
          <w:b/>
          <w:color w:val="FF0000"/>
          <w:spacing w:val="21"/>
          <w:position w:val="24"/>
          <w:sz w:val="71"/>
          <w:szCs w:val="71"/>
          <w:lang w:val="en-US" w:eastAsia="zh-CN"/>
        </w:rPr>
      </w:pPr>
      <w:r>
        <w:rPr>
          <w:rFonts w:hint="eastAsia" w:ascii="仿宋" w:hAnsi="仿宋" w:eastAsia="仿宋" w:cs="仿宋"/>
          <w:b/>
          <w:color w:val="FF0000"/>
          <w:spacing w:val="21"/>
          <w:position w:val="24"/>
          <w:sz w:val="71"/>
          <w:szCs w:val="71"/>
          <w:lang w:val="en-US" w:eastAsia="zh-CN"/>
        </w:rPr>
        <w:t>东莞市检测检测认证协会</w:t>
      </w:r>
    </w:p>
    <w:p>
      <w:pPr>
        <w:tabs>
          <w:tab w:val="left" w:pos="3752"/>
          <w:tab w:val="left" w:pos="5974"/>
        </w:tabs>
        <w:jc w:val="distribute"/>
        <w:rPr>
          <w:rFonts w:hint="eastAsia" w:ascii="仿宋" w:hAnsi="仿宋" w:eastAsia="仿宋" w:cs="仿宋"/>
          <w:color w:val="FF0000"/>
          <w:sz w:val="71"/>
          <w:szCs w:val="71"/>
        </w:rPr>
      </w:pPr>
      <w:r>
        <w:rPr>
          <w:rFonts w:hint="eastAsia" w:ascii="仿宋" w:hAnsi="仿宋" w:eastAsia="仿宋" w:cs="仿宋"/>
          <w:b/>
          <w:color w:val="FF0000"/>
          <w:spacing w:val="21"/>
          <w:position w:val="24"/>
          <w:sz w:val="71"/>
          <w:szCs w:val="71"/>
        </w:rPr>
        <w:t>广东国研高新检测技术研究院</w:t>
      </w:r>
    </w:p>
    <w:p>
      <w:pPr>
        <w:spacing w:line="313" w:lineRule="auto"/>
        <w:rPr>
          <w:color w:val="FF0000"/>
        </w:rPr>
      </w:pPr>
    </w:p>
    <w:p>
      <w:pPr>
        <w:spacing w:line="80" w:lineRule="exact"/>
        <w:textAlignment w:val="center"/>
        <w:rPr>
          <w:color w:val="FF0000"/>
        </w:rPr>
      </w:pPr>
      <w:r>
        <w:rPr>
          <w:color w:val="FF0000"/>
        </w:rPr>
        <w:drawing>
          <wp:inline distT="0" distB="0" distL="0" distR="0">
            <wp:extent cx="6159500" cy="76200"/>
            <wp:effectExtent l="0" t="0" r="1270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0" w:lineRule="auto"/>
      </w:pPr>
    </w:p>
    <w:p>
      <w:pPr>
        <w:spacing w:line="246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关于举办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实验室质量监督员与质量控制能力提升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培训班的通知</w:t>
      </w:r>
    </w:p>
    <w:p>
      <w:pPr>
        <w:spacing w:line="246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spacing w:before="140" w:line="222" w:lineRule="auto"/>
        <w:ind w:firstLine="608" w:firstLineChars="200"/>
        <w:outlineLvl w:val="0"/>
        <w:rPr>
          <w:rFonts w:hint="eastAsia" w:ascii="仿宋" w:hAnsi="仿宋" w:eastAsia="仿宋" w:cs="仿宋"/>
          <w:b w:val="0"/>
          <w:bCs w:val="0"/>
          <w:spacing w:val="12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pacing w:val="12"/>
          <w:sz w:val="28"/>
          <w:szCs w:val="28"/>
        </w:rPr>
        <w:t>全省各相关检验检测机构：</w:t>
      </w:r>
    </w:p>
    <w:p>
      <w:pPr>
        <w:spacing w:before="140" w:line="222" w:lineRule="auto"/>
        <w:ind w:firstLine="536" w:firstLineChars="200"/>
        <w:outlineLvl w:val="0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</w:rPr>
        <w:t>根据RB/T214-2017标准中关于“各检验检测机构/实验室应建立质量监督和质量控制的相关程序，以有效避免或减少不符合工作的发生"的要求，结合各检验检测机构/实验室在做好质量监督、控制中存在的疑点和难点问题，为有效提升各机构的质控能力 准确</w:t>
      </w: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</w:rPr>
        <w:t>动技术记录，确保机构体系的有效运行，为了更好地推进环境监测工作，加强各从业人员对新领域、新标准、新规范的学习，以满足法律法规的最新要求，我院联合</w:t>
      </w: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东莞市检测检测认证</w:t>
      </w: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</w:rPr>
        <w:t>协会举办“</w:t>
      </w: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实验室质量监督员与质量控制能力提升</w:t>
      </w: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</w:rPr>
        <w:t>培训班”。现将有关事项通知如下:</w:t>
      </w:r>
    </w:p>
    <w:p>
      <w:pPr>
        <w:numPr>
          <w:ilvl w:val="0"/>
          <w:numId w:val="0"/>
        </w:numPr>
        <w:spacing w:before="134" w:line="221" w:lineRule="auto"/>
        <w:outlineLvl w:val="0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</w:rPr>
      </w:pPr>
    </w:p>
    <w:p>
      <w:pPr>
        <w:numPr>
          <w:ilvl w:val="0"/>
          <w:numId w:val="0"/>
        </w:numPr>
        <w:spacing w:before="134" w:line="221" w:lineRule="auto"/>
        <w:ind w:firstLine="538" w:firstLineChars="200"/>
        <w:outlineLvl w:val="0"/>
        <w:rPr>
          <w:rFonts w:hint="eastAsia" w:ascii="仿宋" w:hAnsi="仿宋" w:eastAsia="仿宋" w:cs="仿宋"/>
          <w:b/>
          <w:bCs/>
          <w:spacing w:val="-6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6"/>
          <w:sz w:val="28"/>
          <w:szCs w:val="28"/>
        </w:rPr>
        <w:t>一、培训对象</w:t>
      </w:r>
    </w:p>
    <w:p>
      <w:pPr>
        <w:numPr>
          <w:ilvl w:val="0"/>
          <w:numId w:val="0"/>
        </w:numPr>
        <w:spacing w:before="134" w:line="221" w:lineRule="auto"/>
        <w:ind w:firstLine="536" w:firstLineChars="200"/>
        <w:outlineLvl w:val="0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</w:rPr>
        <w:t>检验检测机构/实验室质量监督员、内审员、实验室</w:t>
      </w: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经理</w:t>
      </w: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</w:rPr>
        <w:t>、技术负责人、 授权签字人及相关管理专业检验检测技术人员</w:t>
      </w:r>
    </w:p>
    <w:p>
      <w:pPr>
        <w:numPr>
          <w:ilvl w:val="0"/>
          <w:numId w:val="0"/>
        </w:numPr>
        <w:spacing w:before="134" w:line="221" w:lineRule="auto"/>
        <w:outlineLvl w:val="0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</w:rPr>
      </w:pPr>
    </w:p>
    <w:p>
      <w:pPr>
        <w:numPr>
          <w:ilvl w:val="0"/>
          <w:numId w:val="0"/>
        </w:numPr>
        <w:spacing w:before="134" w:line="221" w:lineRule="auto"/>
        <w:outlineLvl w:val="0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</w:rPr>
      </w:pPr>
    </w:p>
    <w:p>
      <w:pPr>
        <w:numPr>
          <w:ilvl w:val="0"/>
          <w:numId w:val="0"/>
        </w:numPr>
        <w:spacing w:before="134" w:line="221" w:lineRule="auto"/>
        <w:ind w:firstLine="538" w:firstLineChars="200"/>
        <w:outlineLvl w:val="0"/>
        <w:rPr>
          <w:rFonts w:hint="eastAsia" w:ascii="仿宋" w:hAnsi="仿宋" w:eastAsia="仿宋" w:cs="仿宋"/>
          <w:b/>
          <w:bCs/>
          <w:spacing w:val="-6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6"/>
          <w:sz w:val="28"/>
          <w:szCs w:val="28"/>
        </w:rPr>
        <w:t>二、培训内容</w:t>
      </w:r>
    </w:p>
    <w:p>
      <w:pPr>
        <w:numPr>
          <w:ilvl w:val="0"/>
          <w:numId w:val="0"/>
        </w:numPr>
        <w:spacing w:before="134" w:line="221" w:lineRule="auto"/>
        <w:ind w:firstLine="536" w:firstLineChars="200"/>
        <w:outlineLvl w:val="0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1、实验室的组织结构与设计</w:t>
      </w:r>
    </w:p>
    <w:p>
      <w:pPr>
        <w:numPr>
          <w:ilvl w:val="0"/>
          <w:numId w:val="0"/>
        </w:numPr>
        <w:spacing w:before="134" w:line="221" w:lineRule="auto"/>
        <w:ind w:firstLine="536" w:firstLineChars="200"/>
        <w:outlineLvl w:val="0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2、实验室安全保护与污染控制</w:t>
      </w:r>
    </w:p>
    <w:p>
      <w:pPr>
        <w:numPr>
          <w:ilvl w:val="0"/>
          <w:numId w:val="0"/>
        </w:numPr>
        <w:spacing w:before="134" w:line="221" w:lineRule="auto"/>
        <w:ind w:firstLine="536" w:firstLineChars="200"/>
        <w:outlineLvl w:val="0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3、实验室质量控制</w:t>
      </w:r>
    </w:p>
    <w:p>
      <w:pPr>
        <w:numPr>
          <w:ilvl w:val="0"/>
          <w:numId w:val="0"/>
        </w:numPr>
        <w:spacing w:before="134" w:line="221" w:lineRule="auto"/>
        <w:ind w:firstLine="536" w:firstLineChars="200"/>
        <w:outlineLvl w:val="0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4、实验室认可等实验室主要管理要素</w:t>
      </w:r>
    </w:p>
    <w:p>
      <w:pPr>
        <w:numPr>
          <w:ilvl w:val="0"/>
          <w:numId w:val="0"/>
        </w:numPr>
        <w:spacing w:before="134" w:line="221" w:lineRule="auto"/>
        <w:outlineLvl w:val="0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</w:rPr>
      </w:pPr>
    </w:p>
    <w:p>
      <w:pPr>
        <w:numPr>
          <w:ilvl w:val="0"/>
          <w:numId w:val="0"/>
        </w:numPr>
        <w:spacing w:before="134" w:line="221" w:lineRule="auto"/>
        <w:outlineLvl w:val="0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</w:rPr>
      </w:pPr>
    </w:p>
    <w:p>
      <w:pPr>
        <w:pStyle w:val="5"/>
        <w:ind w:left="0" w:leftChars="0"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三、培训时间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及地点</w:t>
      </w:r>
    </w:p>
    <w:p>
      <w:pPr>
        <w:spacing w:before="111" w:line="409" w:lineRule="auto"/>
        <w:ind w:right="250" w:firstLine="616" w:firstLineChars="200"/>
        <w:rPr>
          <w:rFonts w:ascii="仿宋" w:hAnsi="仿宋" w:eastAsia="仿宋" w:cs="仿宋"/>
          <w:spacing w:val="14"/>
          <w:sz w:val="28"/>
          <w:szCs w:val="28"/>
        </w:rPr>
      </w:pPr>
      <w:r>
        <w:rPr>
          <w:rFonts w:ascii="仿宋" w:hAnsi="仿宋" w:eastAsia="仿宋" w:cs="仿宋"/>
          <w:spacing w:val="14"/>
          <w:sz w:val="28"/>
          <w:szCs w:val="28"/>
        </w:rPr>
        <w:t>1、培训时间：</w:t>
      </w:r>
      <w:r>
        <w:rPr>
          <w:rFonts w:hint="eastAsia" w:ascii="仿宋" w:hAnsi="仿宋" w:eastAsia="仿宋" w:cs="仿宋"/>
          <w:spacing w:val="14"/>
          <w:sz w:val="28"/>
          <w:szCs w:val="28"/>
          <w:highlight w:val="none"/>
          <w:lang w:val="en-US" w:eastAsia="zh-CN"/>
        </w:rPr>
        <w:t>4</w:t>
      </w:r>
      <w:r>
        <w:rPr>
          <w:rFonts w:ascii="仿宋" w:hAnsi="仿宋" w:eastAsia="仿宋" w:cs="仿宋"/>
          <w:spacing w:val="14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pacing w:val="14"/>
          <w:sz w:val="28"/>
          <w:szCs w:val="28"/>
          <w:highlight w:val="none"/>
          <w:lang w:val="en-US" w:eastAsia="zh-CN"/>
        </w:rPr>
        <w:t>20</w:t>
      </w:r>
      <w:r>
        <w:rPr>
          <w:rFonts w:ascii="仿宋" w:hAnsi="仿宋" w:eastAsia="仿宋" w:cs="仿宋"/>
          <w:spacing w:val="14"/>
          <w:sz w:val="28"/>
          <w:szCs w:val="28"/>
          <w:highlight w:val="none"/>
        </w:rPr>
        <w:t>日</w:t>
      </w:r>
      <w:r>
        <w:rPr>
          <w:rFonts w:ascii="仿宋" w:hAnsi="仿宋" w:eastAsia="仿宋" w:cs="仿宋"/>
          <w:spacing w:val="14"/>
          <w:sz w:val="28"/>
          <w:szCs w:val="28"/>
        </w:rPr>
        <w:t>上午9:00开课，为期</w:t>
      </w:r>
      <w:r>
        <w:rPr>
          <w:rFonts w:hint="eastAsia" w:ascii="仿宋" w:hAnsi="仿宋" w:eastAsia="仿宋" w:cs="仿宋"/>
          <w:spacing w:val="14"/>
          <w:sz w:val="28"/>
          <w:szCs w:val="28"/>
          <w:lang w:val="en-US" w:eastAsia="zh-CN"/>
        </w:rPr>
        <w:t>1</w:t>
      </w:r>
      <w:r>
        <w:rPr>
          <w:rFonts w:ascii="仿宋" w:hAnsi="仿宋" w:eastAsia="仿宋" w:cs="仿宋"/>
          <w:spacing w:val="14"/>
          <w:sz w:val="28"/>
          <w:szCs w:val="28"/>
        </w:rPr>
        <w:t>天。</w:t>
      </w:r>
    </w:p>
    <w:p>
      <w:pPr>
        <w:spacing w:before="111" w:line="409" w:lineRule="auto"/>
        <w:ind w:right="250" w:firstLine="616" w:firstLineChars="200"/>
        <w:rPr>
          <w:rFonts w:hint="eastAsia" w:ascii="仿宋" w:hAnsi="仿宋" w:eastAsia="仿宋" w:cs="仿宋"/>
          <w:spacing w:val="14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14"/>
          <w:sz w:val="28"/>
          <w:szCs w:val="28"/>
        </w:rPr>
        <w:t>2、</w:t>
      </w:r>
      <w:r>
        <w:rPr>
          <w:rFonts w:hint="eastAsia" w:ascii="仿宋" w:hAnsi="仿宋" w:eastAsia="仿宋" w:cs="仿宋"/>
          <w:spacing w:val="14"/>
          <w:sz w:val="28"/>
          <w:szCs w:val="28"/>
          <w:lang w:val="en-US" w:eastAsia="zh-CN"/>
        </w:rPr>
        <w:t>培训地点：</w:t>
      </w:r>
      <w:r>
        <w:rPr>
          <w:rFonts w:hint="eastAsia" w:ascii="仿宋" w:hAnsi="仿宋" w:eastAsia="仿宋" w:cs="仿宋"/>
          <w:spacing w:val="14"/>
          <w:sz w:val="28"/>
          <w:szCs w:val="28"/>
        </w:rPr>
        <w:t>广东国研高新检测技术研究院，地址：东莞市大岭山镇鸡翅岭村村民委员会5楼</w:t>
      </w:r>
      <w:r>
        <w:rPr>
          <w:rFonts w:hint="eastAsia" w:ascii="仿宋" w:hAnsi="仿宋" w:eastAsia="仿宋" w:cs="仿宋"/>
          <w:spacing w:val="14"/>
          <w:sz w:val="28"/>
          <w:szCs w:val="28"/>
          <w:lang w:val="en-US" w:eastAsia="zh-CN"/>
        </w:rPr>
        <w:t>会议室</w:t>
      </w:r>
    </w:p>
    <w:p>
      <w:pPr>
        <w:spacing w:before="111" w:line="409" w:lineRule="auto"/>
        <w:ind w:right="250" w:firstLine="616" w:firstLineChars="200"/>
        <w:rPr>
          <w:rFonts w:hint="eastAsia" w:ascii="仿宋" w:hAnsi="仿宋" w:eastAsia="仿宋" w:cs="仿宋"/>
          <w:spacing w:val="14"/>
          <w:sz w:val="28"/>
          <w:szCs w:val="28"/>
          <w:lang w:val="en-US" w:eastAsia="zh-CN"/>
        </w:rPr>
      </w:pPr>
    </w:p>
    <w:p>
      <w:pPr>
        <w:spacing w:before="108" w:line="222" w:lineRule="auto"/>
        <w:ind w:firstLine="582" w:firstLineChars="200"/>
        <w:outlineLvl w:val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5"/>
          <w:sz w:val="28"/>
          <w:szCs w:val="28"/>
        </w:rPr>
        <w:t>四、培训费用</w:t>
      </w:r>
    </w:p>
    <w:p>
      <w:pPr>
        <w:widowControl w:val="0"/>
        <w:spacing w:before="107" w:line="356" w:lineRule="auto"/>
        <w:ind w:right="621" w:firstLine="612" w:firstLineChars="200"/>
        <w:rPr>
          <w:rFonts w:hint="eastAsia" w:ascii="仿宋" w:hAnsi="仿宋" w:eastAsia="仿宋" w:cs="仿宋"/>
          <w:spacing w:val="13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pacing w:val="13"/>
          <w:sz w:val="28"/>
          <w:szCs w:val="28"/>
          <w:highlight w:val="none"/>
          <w:lang w:val="en-US" w:eastAsia="zh-CN"/>
        </w:rPr>
        <w:t>收费原则：会员免费（免费名额如下：会长单位5人，常务副会长单位4人，副会长单位3人，理事单位2人，普通会员单位每增加一人按850元/人），非会员单位1080元/人，含</w:t>
      </w:r>
      <w:r>
        <w:rPr>
          <w:rFonts w:ascii="仿宋" w:hAnsi="仿宋" w:eastAsia="仿宋" w:cs="仿宋"/>
          <w:spacing w:val="13"/>
          <w:sz w:val="28"/>
          <w:szCs w:val="28"/>
          <w:highlight w:val="none"/>
        </w:rPr>
        <w:t>培训费、资料费、证书费等</w:t>
      </w:r>
      <w:r>
        <w:rPr>
          <w:rFonts w:hint="eastAsia" w:ascii="仿宋" w:hAnsi="仿宋" w:eastAsia="仿宋" w:cs="仿宋"/>
          <w:spacing w:val="13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pacing w:val="13"/>
          <w:sz w:val="28"/>
          <w:szCs w:val="28"/>
          <w:highlight w:val="none"/>
          <w:lang w:val="en-US" w:eastAsia="zh-CN"/>
        </w:rPr>
        <w:t>不含食宿（中餐可预定，自费25元/份）。</w:t>
      </w:r>
    </w:p>
    <w:p>
      <w:pPr>
        <w:numPr>
          <w:ilvl w:val="0"/>
          <w:numId w:val="0"/>
        </w:numPr>
        <w:spacing w:before="134" w:line="221" w:lineRule="auto"/>
        <w:ind w:firstLine="534" w:firstLineChars="200"/>
        <w:outlineLvl w:val="0"/>
        <w:rPr>
          <w:rFonts w:hint="eastAsia" w:ascii="仿宋" w:hAnsi="仿宋" w:eastAsia="仿宋" w:cs="仿宋"/>
          <w:b/>
          <w:bCs/>
          <w:spacing w:val="-7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34" w:line="221" w:lineRule="auto"/>
        <w:ind w:firstLine="534" w:firstLineChars="200"/>
        <w:outlineLvl w:val="0"/>
        <w:rPr>
          <w:rFonts w:hint="eastAsia" w:ascii="仿宋" w:hAnsi="仿宋" w:eastAsia="仿宋" w:cs="仿宋"/>
          <w:b/>
          <w:bCs/>
          <w:spacing w:val="-7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7"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spacing w:val="-7"/>
          <w:sz w:val="28"/>
          <w:szCs w:val="28"/>
        </w:rPr>
        <w:t>报名事宜</w:t>
      </w:r>
    </w:p>
    <w:p>
      <w:pPr>
        <w:numPr>
          <w:ilvl w:val="0"/>
          <w:numId w:val="0"/>
        </w:numPr>
        <w:spacing w:before="134" w:line="221" w:lineRule="auto"/>
        <w:ind w:firstLine="580" w:firstLineChars="200"/>
        <w:outlineLvl w:val="0"/>
        <w:rPr>
          <w:rFonts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</w:pPr>
      <w:r>
        <w:rPr>
          <w:rFonts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  <w:t>请务必于开课前</w:t>
      </w:r>
      <w:r>
        <w:rPr>
          <w:rFonts w:hint="eastAsia"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  <w:t>3天</w:t>
      </w:r>
      <w:r>
        <w:rPr>
          <w:rFonts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  <w:t>将（</w:t>
      </w:r>
      <w:r>
        <w:rPr>
          <w:rFonts w:hint="eastAsia"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  <w:t>培训</w:t>
      </w:r>
      <w:r>
        <w:rPr>
          <w:rFonts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  <w:t>回执）邮件发送至：</w:t>
      </w:r>
      <w:r>
        <w:rPr>
          <w:rFonts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  <w:fldChar w:fldCharType="begin"/>
      </w:r>
      <w:r>
        <w:rPr>
          <w:rFonts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  <w:instrText xml:space="preserve"> HYPERLINK "mailto:44085520@qq.com" \h </w:instrText>
      </w:r>
      <w:r>
        <w:rPr>
          <w:rFonts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  <w:fldChar w:fldCharType="separate"/>
      </w:r>
      <w:r>
        <w:rPr>
          <w:rFonts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  <w:t>4</w:t>
      </w:r>
      <w:r>
        <w:rPr>
          <w:rFonts w:hint="eastAsia"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  <w:t>110</w:t>
      </w:r>
      <w:r>
        <w:rPr>
          <w:rFonts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  <w:t>85520@qq.com</w:t>
      </w:r>
      <w:r>
        <w:rPr>
          <w:rFonts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  <w:fldChar w:fldCharType="end"/>
      </w:r>
      <w:r>
        <w:rPr>
          <w:rFonts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  <w:t xml:space="preserve">  培训联系人： 刘琼，手机：</w:t>
      </w:r>
      <w:r>
        <w:rPr>
          <w:rFonts w:hint="eastAsia"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  <w:t>13450678696</w:t>
      </w:r>
      <w:r>
        <w:rPr>
          <w:rFonts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  <w:t>微信同号</w:t>
      </w:r>
    </w:p>
    <w:p>
      <w:pPr>
        <w:widowControl w:val="0"/>
        <w:spacing w:before="107" w:line="356" w:lineRule="auto"/>
        <w:ind w:right="621" w:firstLine="612" w:firstLineChars="200"/>
        <w:rPr>
          <w:rFonts w:ascii="仿宋" w:hAnsi="仿宋" w:eastAsia="仿宋" w:cs="仿宋"/>
          <w:spacing w:val="13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13"/>
          <w:sz w:val="28"/>
          <w:szCs w:val="28"/>
          <w:lang w:val="en-US" w:eastAsia="zh-CN"/>
        </w:rPr>
        <w:t>（1）汇款缴费：</w:t>
      </w: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</w:rPr>
        <w:t>培训费请于</w:t>
      </w: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highlight w:val="none"/>
        </w:rPr>
        <w:t>4月</w:t>
      </w: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highlight w:val="none"/>
          <w:lang w:val="en-US" w:eastAsia="zh-CN"/>
        </w:rPr>
        <w:t>18</w:t>
      </w: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</w:rPr>
        <w:t>前汇款至我院</w:t>
      </w:r>
      <w:r>
        <w:rPr>
          <w:rFonts w:ascii="仿宋" w:hAnsi="仿宋" w:eastAsia="仿宋" w:cs="仿宋"/>
          <w:spacing w:val="13"/>
          <w:sz w:val="28"/>
          <w:szCs w:val="28"/>
          <w:lang w:val="en-US" w:eastAsia="zh-CN"/>
        </w:rPr>
        <w:t>，如需开票请备注开票抬头。</w:t>
      </w:r>
    </w:p>
    <w:p>
      <w:pPr>
        <w:widowControl w:val="0"/>
        <w:spacing w:before="107" w:line="356" w:lineRule="auto"/>
        <w:ind w:right="621" w:firstLine="612" w:firstLineChars="200"/>
        <w:rPr>
          <w:rFonts w:ascii="仿宋" w:hAnsi="仿宋" w:eastAsia="仿宋" w:cs="仿宋"/>
          <w:spacing w:val="13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13"/>
          <w:sz w:val="28"/>
          <w:szCs w:val="28"/>
          <w:lang w:val="en-US" w:eastAsia="zh-CN"/>
        </w:rPr>
        <w:t xml:space="preserve">汇款信息如下： </w:t>
      </w:r>
    </w:p>
    <w:p>
      <w:pPr>
        <w:widowControl w:val="0"/>
        <w:spacing w:before="107" w:line="356" w:lineRule="auto"/>
        <w:ind w:right="621" w:firstLine="612" w:firstLineChars="200"/>
        <w:rPr>
          <w:rFonts w:ascii="仿宋" w:hAnsi="仿宋" w:eastAsia="仿宋" w:cs="仿宋"/>
          <w:spacing w:val="13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13"/>
          <w:sz w:val="28"/>
          <w:szCs w:val="28"/>
          <w:lang w:val="en-US" w:eastAsia="zh-CN"/>
        </w:rPr>
        <w:t xml:space="preserve">账户名称：广东国研高新检测技术研究院（有限合伙） </w:t>
      </w:r>
    </w:p>
    <w:p>
      <w:pPr>
        <w:widowControl w:val="0"/>
        <w:spacing w:before="107" w:line="356" w:lineRule="auto"/>
        <w:ind w:right="621" w:firstLine="612" w:firstLineChars="200"/>
        <w:rPr>
          <w:rFonts w:ascii="仿宋" w:hAnsi="仿宋" w:eastAsia="仿宋" w:cs="仿宋"/>
          <w:spacing w:val="13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13"/>
          <w:sz w:val="28"/>
          <w:szCs w:val="28"/>
          <w:lang w:val="en-US" w:eastAsia="zh-CN"/>
        </w:rPr>
        <w:t>帐</w:t>
      </w:r>
      <w:r>
        <w:rPr>
          <w:rFonts w:ascii="仿宋" w:hAnsi="仿宋" w:eastAsia="仿宋" w:cs="仿宋"/>
          <w:spacing w:val="13"/>
          <w:sz w:val="28"/>
          <w:szCs w:val="28"/>
          <w:lang w:val="en-US" w:eastAsia="zh-CN"/>
        </w:rPr>
        <w:tab/>
      </w:r>
      <w:r>
        <w:rPr>
          <w:rFonts w:ascii="仿宋" w:hAnsi="仿宋" w:eastAsia="仿宋" w:cs="仿宋"/>
          <w:spacing w:val="13"/>
          <w:sz w:val="28"/>
          <w:szCs w:val="28"/>
          <w:lang w:val="en-US" w:eastAsia="zh-CN"/>
        </w:rPr>
        <w:t xml:space="preserve">号： 44050177005300001448 </w:t>
      </w:r>
    </w:p>
    <w:p>
      <w:pPr>
        <w:widowControl w:val="0"/>
        <w:spacing w:before="107" w:line="356" w:lineRule="auto"/>
        <w:ind w:right="621" w:firstLine="612" w:firstLineChars="200"/>
        <w:rPr>
          <w:rFonts w:ascii="仿宋" w:hAnsi="仿宋" w:eastAsia="仿宋" w:cs="仿宋"/>
          <w:spacing w:val="13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13"/>
          <w:sz w:val="28"/>
          <w:szCs w:val="28"/>
          <w:lang w:val="en-US" w:eastAsia="zh-CN"/>
        </w:rPr>
        <w:t>开户行： 中国建设银行股份有限公司东莞松山湖支行</w:t>
      </w:r>
    </w:p>
    <w:p>
      <w:pPr>
        <w:numPr>
          <w:ilvl w:val="0"/>
          <w:numId w:val="0"/>
        </w:numPr>
        <w:spacing w:before="134" w:line="221" w:lineRule="auto"/>
        <w:ind w:firstLine="608" w:firstLineChars="200"/>
        <w:outlineLvl w:val="0"/>
        <w:rPr>
          <w:rFonts w:ascii="仿宋" w:hAnsi="仿宋" w:eastAsia="仿宋" w:cs="仿宋"/>
          <w:spacing w:val="1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12"/>
          <w:sz w:val="28"/>
          <w:szCs w:val="28"/>
        </w:rPr>
        <w:t>附言</w:t>
      </w:r>
      <w:r>
        <w:rPr>
          <w:rFonts w:hint="eastAsia" w:ascii="仿宋" w:hAnsi="仿宋" w:eastAsia="仿宋" w:cs="仿宋"/>
          <w:b w:val="0"/>
          <w:bCs w:val="0"/>
          <w:spacing w:val="12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pacing w:val="12"/>
          <w:sz w:val="28"/>
          <w:szCs w:val="28"/>
          <w:lang w:val="en-US" w:eastAsia="zh-CN"/>
        </w:rPr>
        <w:t>质量控制能力</w:t>
      </w:r>
      <w:r>
        <w:rPr>
          <w:rFonts w:hint="eastAsia" w:ascii="仿宋" w:hAnsi="仿宋" w:eastAsia="仿宋" w:cs="仿宋"/>
          <w:b/>
          <w:bCs/>
          <w:spacing w:val="12"/>
          <w:sz w:val="28"/>
          <w:szCs w:val="28"/>
        </w:rPr>
        <w:t>培训+所属公司</w:t>
      </w:r>
    </w:p>
    <w:p>
      <w:pPr>
        <w:widowControl w:val="0"/>
        <w:spacing w:before="107" w:line="356" w:lineRule="auto"/>
        <w:ind w:right="621" w:firstLine="612" w:firstLineChars="200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</w:rPr>
      </w:pPr>
      <w:r>
        <w:rPr>
          <w:rFonts w:ascii="仿宋" w:hAnsi="仿宋" w:eastAsia="仿宋" w:cs="仿宋"/>
          <w:spacing w:val="13"/>
          <w:sz w:val="28"/>
          <w:szCs w:val="28"/>
          <w:lang w:val="en-US" w:eastAsia="zh-CN"/>
        </w:rPr>
        <w:t>（2）现场缴费：</w:t>
      </w:r>
      <w:r>
        <w:rPr>
          <w:rFonts w:hint="eastAsia" w:ascii="仿宋" w:hAnsi="仿宋" w:eastAsia="仿宋" w:cs="仿宋"/>
          <w:spacing w:val="13"/>
          <w:sz w:val="28"/>
          <w:szCs w:val="28"/>
          <w:lang w:val="en-US" w:eastAsia="zh-CN"/>
        </w:rPr>
        <w:t>缴纳</w:t>
      </w:r>
      <w:r>
        <w:rPr>
          <w:rFonts w:ascii="仿宋" w:hAnsi="仿宋" w:eastAsia="仿宋" w:cs="仿宋"/>
          <w:spacing w:val="13"/>
          <w:sz w:val="28"/>
          <w:szCs w:val="28"/>
          <w:lang w:val="en-US" w:eastAsia="zh-CN"/>
        </w:rPr>
        <w:t>现金。</w:t>
      </w:r>
    </w:p>
    <w:p>
      <w:pPr>
        <w:pStyle w:val="3"/>
        <w:ind w:firstLine="582" w:firstLineChars="200"/>
        <w:rPr>
          <w:rFonts w:hint="eastAsia" w:ascii="仿宋" w:hAnsi="仿宋" w:eastAsia="仿宋" w:cs="仿宋"/>
          <w:b/>
          <w:bCs/>
          <w:color w:val="auto"/>
          <w:spacing w:val="5"/>
          <w:sz w:val="28"/>
          <w:szCs w:val="28"/>
          <w:lang w:val="en-US" w:eastAsia="zh-CN" w:bidi="ar-SA"/>
        </w:rPr>
      </w:pPr>
    </w:p>
    <w:p>
      <w:pPr>
        <w:pStyle w:val="3"/>
        <w:ind w:firstLine="582" w:firstLineChars="200"/>
        <w:rPr>
          <w:rFonts w:hint="eastAsia" w:ascii="仿宋" w:hAnsi="仿宋" w:eastAsia="仿宋" w:cs="仿宋"/>
          <w:b/>
          <w:bCs/>
          <w:color w:val="auto"/>
          <w:spacing w:val="5"/>
          <w:sz w:val="28"/>
          <w:szCs w:val="28"/>
          <w:lang w:val="en-US" w:eastAsia="zh-CN" w:bidi="ar-SA"/>
        </w:rPr>
      </w:pPr>
    </w:p>
    <w:p>
      <w:pPr>
        <w:pStyle w:val="3"/>
        <w:ind w:firstLine="582" w:firstLineChars="200"/>
        <w:rPr>
          <w:rFonts w:hint="eastAsia" w:ascii="仿宋" w:hAnsi="仿宋" w:eastAsia="仿宋" w:cs="仿宋"/>
          <w:b/>
          <w:bCs/>
          <w:color w:val="auto"/>
          <w:spacing w:val="5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pacing w:val="5"/>
          <w:sz w:val="28"/>
          <w:szCs w:val="28"/>
          <w:lang w:val="en-US" w:eastAsia="zh-CN" w:bidi="ar-SA"/>
        </w:rPr>
        <w:t>六、其他</w:t>
      </w:r>
    </w:p>
    <w:p>
      <w:pPr>
        <w:spacing w:before="180" w:line="324" w:lineRule="auto"/>
        <w:ind w:right="19" w:firstLine="560" w:firstLineChars="200"/>
        <w:rPr>
          <w:rFonts w:hint="eastAsia" w:ascii="仿宋" w:hAnsi="仿宋" w:eastAsia="仿宋" w:cs="仿宋"/>
          <w:spacing w:val="3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本次培训交流限60人，满员后截止报名</w:t>
      </w:r>
      <w:r>
        <w:rPr>
          <w:rFonts w:hint="eastAsia" w:ascii="仿宋" w:hAnsi="仿宋" w:eastAsia="仿宋" w:cs="仿宋"/>
          <w:spacing w:val="3"/>
          <w:sz w:val="28"/>
          <w:szCs w:val="28"/>
          <w:lang w:eastAsia="zh-CN"/>
        </w:rPr>
        <w:t>；</w:t>
      </w:r>
    </w:p>
    <w:p>
      <w:pPr>
        <w:spacing w:before="180" w:line="324" w:lineRule="auto"/>
        <w:ind w:right="19" w:firstLine="572" w:firstLineChars="200"/>
        <w:rPr>
          <w:rFonts w:hint="eastAsia" w:ascii="仿宋" w:hAnsi="仿宋" w:eastAsia="仿宋" w:cs="宋体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2、</w:t>
      </w:r>
      <w:r>
        <w:rPr>
          <w:rFonts w:ascii="仿宋" w:hAnsi="仿宋" w:eastAsia="仿宋" w:cs="宋体"/>
          <w:bCs/>
          <w:color w:val="000000"/>
          <w:sz w:val="28"/>
          <w:szCs w:val="28"/>
        </w:rPr>
        <w:t>参培学员</w:t>
      </w:r>
      <w:r>
        <w:rPr>
          <w:rFonts w:hint="eastAsia" w:ascii="仿宋" w:hAnsi="仿宋" w:eastAsia="仿宋" w:cs="宋体"/>
          <w:bCs/>
          <w:color w:val="000000"/>
          <w:sz w:val="28"/>
          <w:szCs w:val="28"/>
        </w:rPr>
        <w:t>在开班</w:t>
      </w:r>
      <w:r>
        <w:rPr>
          <w:rFonts w:hint="eastAsia" w:ascii="仿宋" w:hAnsi="仿宋" w:eastAsia="仿宋" w:cs="宋体"/>
          <w:bCs/>
          <w:color w:val="000000"/>
          <w:sz w:val="28"/>
          <w:szCs w:val="28"/>
          <w:lang w:val="en-US" w:eastAsia="zh-CN"/>
        </w:rPr>
        <w:t>时自带</w:t>
      </w:r>
      <w:r>
        <w:rPr>
          <w:rFonts w:ascii="仿宋" w:hAnsi="仿宋" w:eastAsia="仿宋" w:cs="宋体"/>
          <w:bCs/>
          <w:color w:val="000000"/>
          <w:sz w:val="28"/>
          <w:szCs w:val="28"/>
        </w:rPr>
        <w:t>1寸免冠彩照</w:t>
      </w:r>
      <w:r>
        <w:rPr>
          <w:rFonts w:hint="eastAsia" w:ascii="仿宋" w:hAnsi="仿宋" w:eastAsia="仿宋" w:cs="宋体"/>
          <w:bCs/>
          <w:color w:val="000000"/>
          <w:sz w:val="28"/>
          <w:szCs w:val="28"/>
          <w:lang w:val="en-US" w:eastAsia="zh-CN"/>
        </w:rPr>
        <w:t>1</w:t>
      </w:r>
      <w:r>
        <w:rPr>
          <w:rFonts w:ascii="仿宋" w:hAnsi="仿宋" w:eastAsia="仿宋" w:cs="宋体"/>
          <w:bCs/>
          <w:color w:val="000000"/>
          <w:sz w:val="28"/>
          <w:szCs w:val="28"/>
        </w:rPr>
        <w:t>张</w:t>
      </w:r>
      <w:r>
        <w:rPr>
          <w:rFonts w:hint="eastAsia" w:ascii="仿宋" w:hAnsi="仿宋" w:eastAsia="仿宋" w:cs="宋体"/>
          <w:bCs/>
          <w:color w:val="000000"/>
          <w:sz w:val="28"/>
          <w:szCs w:val="28"/>
          <w:lang w:eastAsia="zh-CN"/>
        </w:rPr>
        <w:t>（背面标注</w:t>
      </w:r>
      <w:r>
        <w:rPr>
          <w:rFonts w:hint="eastAsia" w:ascii="仿宋" w:hAnsi="仿宋" w:eastAsia="仿宋" w:cs="宋体"/>
          <w:bCs/>
          <w:color w:val="000000"/>
          <w:sz w:val="28"/>
          <w:szCs w:val="28"/>
          <w:lang w:val="en-US" w:eastAsia="zh-CN"/>
        </w:rPr>
        <w:t>公司+</w:t>
      </w:r>
      <w:r>
        <w:rPr>
          <w:rFonts w:hint="eastAsia" w:ascii="仿宋" w:hAnsi="仿宋" w:eastAsia="仿宋" w:cs="宋体"/>
          <w:bCs/>
          <w:color w:val="000000"/>
          <w:sz w:val="28"/>
          <w:szCs w:val="28"/>
          <w:lang w:eastAsia="zh-CN"/>
        </w:rPr>
        <w:t>姓名）；</w:t>
      </w:r>
    </w:p>
    <w:p>
      <w:pPr>
        <w:widowControl w:val="0"/>
        <w:snapToGrid w:val="0"/>
        <w:spacing w:after="0" w:line="360" w:lineRule="auto"/>
        <w:ind w:firstLine="608" w:firstLineChars="200"/>
        <w:jc w:val="both"/>
        <w:rPr>
          <w:rFonts w:hint="eastAsia" w:ascii="仿宋" w:hAnsi="仿宋" w:eastAsia="仿宋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2"/>
          <w:kern w:val="0"/>
          <w:sz w:val="28"/>
          <w:szCs w:val="28"/>
          <w:lang w:val="en-US" w:eastAsia="zh-CN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3164840</wp:posOffset>
            </wp:positionH>
            <wp:positionV relativeFrom="paragraph">
              <wp:posOffset>118745</wp:posOffset>
            </wp:positionV>
            <wp:extent cx="1554480" cy="1558925"/>
            <wp:effectExtent l="0" t="0" r="0" b="10795"/>
            <wp:wrapNone/>
            <wp:docPr id="2" name="图片 2" descr="电子章（国研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电子章（国研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bCs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宋体"/>
          <w:bCs/>
          <w:color w:val="000000"/>
          <w:sz w:val="28"/>
          <w:szCs w:val="28"/>
        </w:rPr>
        <w:t>培训通过的学员颁发培训证书</w:t>
      </w:r>
      <w:r>
        <w:rPr>
          <w:rFonts w:hint="eastAsia" w:ascii="仿宋" w:hAnsi="仿宋" w:eastAsia="仿宋" w:cs="宋体"/>
          <w:bCs/>
          <w:color w:val="000000"/>
          <w:sz w:val="28"/>
          <w:szCs w:val="28"/>
          <w:lang w:eastAsia="zh-CN"/>
        </w:rPr>
        <w:t>。</w:t>
      </w:r>
    </w:p>
    <w:p>
      <w:pPr>
        <w:pStyle w:val="3"/>
        <w:ind w:firstLine="580" w:firstLineChars="200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  <w:t>特此通</w:t>
      </w:r>
      <w:r>
        <w:rPr>
          <w:rFonts w:hint="eastAsia"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  <w:t>知</w:t>
      </w:r>
    </w:p>
    <w:p>
      <w:pPr>
        <w:pStyle w:val="23"/>
        <w:spacing w:after="240" w:afterLines="100" w:line="276" w:lineRule="auto"/>
        <w:jc w:val="both"/>
        <w:rPr>
          <w:rFonts w:hint="eastAsia" w:ascii="仿宋" w:hAnsi="仿宋" w:eastAsia="仿宋" w:cs="仿宋"/>
          <w:b w:val="0"/>
          <w:bCs w:val="0"/>
          <w:color w:val="auto"/>
          <w:spacing w:val="12"/>
          <w:kern w:val="0"/>
          <w:sz w:val="28"/>
          <w:szCs w:val="28"/>
          <w:lang w:val="en-US" w:eastAsia="zh-CN" w:bidi="ar-SA"/>
        </w:rPr>
      </w:pPr>
    </w:p>
    <w:p>
      <w:pPr>
        <w:pStyle w:val="23"/>
        <w:spacing w:after="240" w:afterLines="100" w:line="276" w:lineRule="auto"/>
        <w:ind w:left="1134"/>
        <w:jc w:val="right"/>
        <w:rPr>
          <w:rFonts w:hint="eastAsia" w:ascii="仿宋" w:hAnsi="仿宋" w:eastAsia="仿宋" w:cs="仿宋"/>
          <w:b w:val="0"/>
          <w:bCs w:val="0"/>
          <w:color w:val="auto"/>
          <w:spacing w:val="12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2"/>
          <w:kern w:val="0"/>
          <w:sz w:val="28"/>
          <w:szCs w:val="28"/>
          <w:lang w:val="en-US" w:eastAsia="zh-CN" w:bidi="ar-SA"/>
        </w:rPr>
        <w:t>广东国研高新检测技术研究院（有限合伙）</w:t>
      </w:r>
    </w:p>
    <w:p>
      <w:pPr>
        <w:pStyle w:val="3"/>
        <w:jc w:val="right"/>
        <w:rPr>
          <w:rFonts w:hint="eastAsia" w:ascii="仿宋" w:hAnsi="仿宋" w:eastAsia="仿宋" w:cs="仿宋"/>
          <w:b w:val="0"/>
          <w:bCs w:val="0"/>
          <w:color w:val="auto"/>
          <w:spacing w:val="12"/>
          <w:kern w:val="0"/>
          <w:sz w:val="28"/>
          <w:szCs w:val="28"/>
          <w:lang w:val="en-US" w:eastAsia="zh-CN" w:bidi="ar-SA"/>
        </w:rPr>
        <w:sectPr>
          <w:pgSz w:w="11910" w:h="16840"/>
          <w:pgMar w:top="1440" w:right="1080" w:bottom="1440" w:left="1080" w:header="720" w:footer="720" w:gutter="0"/>
          <w:cols w:space="720" w:num="1"/>
        </w:sectPr>
      </w:pPr>
      <w:r>
        <w:rPr>
          <w:rFonts w:hint="eastAsia" w:ascii="仿宋" w:hAnsi="仿宋" w:eastAsia="仿宋" w:cs="仿宋"/>
          <w:b w:val="0"/>
          <w:bCs w:val="0"/>
          <w:color w:val="auto"/>
          <w:spacing w:val="12"/>
          <w:kern w:val="0"/>
          <w:sz w:val="28"/>
          <w:szCs w:val="28"/>
          <w:lang w:val="en-US" w:eastAsia="zh-CN" w:bidi="ar-SA"/>
        </w:rPr>
        <w:t xml:space="preserve">               2023年4月6日</w:t>
      </w:r>
    </w:p>
    <w:p>
      <w:pPr>
        <w:pStyle w:val="11"/>
        <w:shd w:val="clear" w:color="auto" w:fill="FFFFFF"/>
        <w:spacing w:before="0" w:beforeAutospacing="0" w:after="0" w:afterAutospacing="0" w:line="520" w:lineRule="exact"/>
        <w:ind w:right="570" w:firstLine="280" w:firstLineChars="10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附件1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培训回执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tbl>
      <w:tblPr>
        <w:tblStyle w:val="14"/>
        <w:tblW w:w="0" w:type="auto"/>
        <w:tblInd w:w="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946"/>
        <w:gridCol w:w="1135"/>
        <w:gridCol w:w="1249"/>
        <w:gridCol w:w="1660"/>
        <w:gridCol w:w="2813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53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>序号</w:t>
            </w:r>
          </w:p>
        </w:tc>
        <w:tc>
          <w:tcPr>
            <w:tcW w:w="946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>姓名</w:t>
            </w:r>
          </w:p>
        </w:tc>
        <w:tc>
          <w:tcPr>
            <w:tcW w:w="113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>性别</w:t>
            </w:r>
          </w:p>
        </w:tc>
        <w:tc>
          <w:tcPr>
            <w:tcW w:w="1249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660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>联系电话</w:t>
            </w:r>
          </w:p>
        </w:tc>
        <w:tc>
          <w:tcPr>
            <w:tcW w:w="2813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>身份证号码</w:t>
            </w:r>
          </w:p>
        </w:tc>
        <w:tc>
          <w:tcPr>
            <w:tcW w:w="1577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  <w:lang w:val="en-US" w:eastAsia="zh-CN"/>
              </w:rPr>
              <w:t>是否用餐（自费25元/份）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53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>1</w:t>
            </w:r>
          </w:p>
        </w:tc>
        <w:tc>
          <w:tcPr>
            <w:tcW w:w="946" w:type="dxa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  <w:tc>
          <w:tcPr>
            <w:tcW w:w="1249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  <w:tc>
          <w:tcPr>
            <w:tcW w:w="1660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  <w:tc>
          <w:tcPr>
            <w:tcW w:w="2813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53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>2</w:t>
            </w:r>
          </w:p>
        </w:tc>
        <w:tc>
          <w:tcPr>
            <w:tcW w:w="946" w:type="dxa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  <w:tc>
          <w:tcPr>
            <w:tcW w:w="1249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  <w:tc>
          <w:tcPr>
            <w:tcW w:w="1660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  <w:tc>
          <w:tcPr>
            <w:tcW w:w="2813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653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>3</w:t>
            </w:r>
          </w:p>
        </w:tc>
        <w:tc>
          <w:tcPr>
            <w:tcW w:w="946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  <w:tc>
          <w:tcPr>
            <w:tcW w:w="113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  <w:tc>
          <w:tcPr>
            <w:tcW w:w="1249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  <w:tc>
          <w:tcPr>
            <w:tcW w:w="1660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  <w:tc>
          <w:tcPr>
            <w:tcW w:w="2813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53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>4</w:t>
            </w:r>
          </w:p>
        </w:tc>
        <w:tc>
          <w:tcPr>
            <w:tcW w:w="946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  <w:tc>
          <w:tcPr>
            <w:tcW w:w="113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  <w:tc>
          <w:tcPr>
            <w:tcW w:w="1249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  <w:tc>
          <w:tcPr>
            <w:tcW w:w="1660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  <w:tc>
          <w:tcPr>
            <w:tcW w:w="2813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3" w:hRule="atLeast"/>
        </w:trPr>
        <w:tc>
          <w:tcPr>
            <w:tcW w:w="653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>5</w:t>
            </w:r>
          </w:p>
        </w:tc>
        <w:tc>
          <w:tcPr>
            <w:tcW w:w="946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  <w:tc>
          <w:tcPr>
            <w:tcW w:w="113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  <w:tc>
          <w:tcPr>
            <w:tcW w:w="1249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  <w:tc>
          <w:tcPr>
            <w:tcW w:w="1660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  <w:tc>
          <w:tcPr>
            <w:tcW w:w="2813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3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>6</w:t>
            </w:r>
          </w:p>
        </w:tc>
        <w:tc>
          <w:tcPr>
            <w:tcW w:w="946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  <w:tc>
          <w:tcPr>
            <w:tcW w:w="113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  <w:tc>
          <w:tcPr>
            <w:tcW w:w="1249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  <w:tc>
          <w:tcPr>
            <w:tcW w:w="1660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  <w:tc>
          <w:tcPr>
            <w:tcW w:w="2813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734" w:type="dxa"/>
            <w:gridSpan w:val="3"/>
            <w:vMerge w:val="restart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>开票信息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>（普票）</w:t>
            </w:r>
          </w:p>
        </w:tc>
        <w:tc>
          <w:tcPr>
            <w:tcW w:w="2909" w:type="dxa"/>
            <w:gridSpan w:val="2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>单位名称</w:t>
            </w:r>
          </w:p>
        </w:tc>
        <w:tc>
          <w:tcPr>
            <w:tcW w:w="439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734" w:type="dxa"/>
            <w:gridSpan w:val="3"/>
            <w:vMerge w:val="continue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09" w:type="dxa"/>
            <w:gridSpan w:val="2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>统一社会信用代码</w:t>
            </w:r>
          </w:p>
        </w:tc>
        <w:tc>
          <w:tcPr>
            <w:tcW w:w="4390" w:type="dxa"/>
            <w:gridSpan w:val="2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734" w:type="dxa"/>
            <w:gridSpan w:val="3"/>
            <w:vMerge w:val="restart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>快递信息</w:t>
            </w:r>
          </w:p>
        </w:tc>
        <w:tc>
          <w:tcPr>
            <w:tcW w:w="2909" w:type="dxa"/>
            <w:gridSpan w:val="2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>收件地址</w:t>
            </w:r>
          </w:p>
        </w:tc>
        <w:tc>
          <w:tcPr>
            <w:tcW w:w="4390" w:type="dxa"/>
            <w:gridSpan w:val="2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734" w:type="dxa"/>
            <w:gridSpan w:val="3"/>
            <w:vMerge w:val="continue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09" w:type="dxa"/>
            <w:gridSpan w:val="2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>收件人及电话</w:t>
            </w:r>
          </w:p>
        </w:tc>
        <w:tc>
          <w:tcPr>
            <w:tcW w:w="4390" w:type="dxa"/>
            <w:gridSpan w:val="2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</w:tr>
    </w:tbl>
    <w:p>
      <w:pPr>
        <w:ind w:left="278" w:leftChars="139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3"/>
          <w:sz w:val="28"/>
          <w:szCs w:val="28"/>
        </w:rPr>
        <w:t>注：请于培训班开课前三个工作日将“培训回执”发送到电子邮箱：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"mailto:411085520@qq.com"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pacing w:val="13"/>
          <w:sz w:val="28"/>
          <w:szCs w:val="28"/>
        </w:rPr>
        <w:t>411085520@qq.com</w:t>
      </w:r>
      <w:r>
        <w:rPr>
          <w:rFonts w:hint="eastAsia" w:ascii="仿宋" w:hAnsi="仿宋" w:eastAsia="仿宋" w:cs="仿宋"/>
          <w:spacing w:val="13"/>
          <w:sz w:val="28"/>
          <w:szCs w:val="28"/>
        </w:rPr>
        <w:fldChar w:fldCharType="end"/>
      </w:r>
    </w:p>
    <w:p>
      <w:pPr>
        <w:ind w:firstLine="306" w:firstLineChars="100"/>
        <w:rPr>
          <w:rFonts w:hint="eastAsia" w:ascii="仿宋" w:hAnsi="仿宋" w:eastAsia="仿宋" w:cs="仿宋"/>
          <w:spacing w:val="1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13"/>
          <w:sz w:val="28"/>
          <w:szCs w:val="28"/>
        </w:rPr>
        <w:t>联系人：刘</w:t>
      </w:r>
      <w:r>
        <w:rPr>
          <w:rFonts w:hint="eastAsia" w:ascii="仿宋" w:hAnsi="仿宋" w:eastAsia="仿宋" w:cs="仿宋"/>
          <w:spacing w:val="13"/>
          <w:sz w:val="28"/>
          <w:szCs w:val="28"/>
          <w:lang w:val="en-US" w:eastAsia="zh-CN"/>
        </w:rPr>
        <w:t>小姐</w:t>
      </w:r>
    </w:p>
    <w:p>
      <w:pPr>
        <w:ind w:firstLine="306" w:firstLineChars="100"/>
        <w:rPr>
          <w:rFonts w:hint="eastAsia" w:ascii="仿宋" w:hAnsi="仿宋" w:eastAsia="仿宋" w:cs="仿宋"/>
          <w:spacing w:val="13"/>
          <w:sz w:val="28"/>
          <w:szCs w:val="28"/>
        </w:rPr>
      </w:pPr>
      <w:r>
        <w:rPr>
          <w:rFonts w:hint="eastAsia" w:ascii="仿宋" w:hAnsi="仿宋" w:eastAsia="仿宋" w:cs="仿宋"/>
          <w:spacing w:val="13"/>
          <w:sz w:val="28"/>
          <w:szCs w:val="28"/>
        </w:rPr>
        <w:t>联系电话：</w:t>
      </w:r>
      <w:r>
        <w:rPr>
          <w:rFonts w:hint="eastAsia"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  <w:t>13450678696</w:t>
      </w:r>
    </w:p>
    <w:p>
      <w:pPr>
        <w:rPr>
          <w:rFonts w:hint="eastAsia" w:ascii="仿宋" w:hAnsi="仿宋" w:eastAsia="仿宋" w:cs="仿宋"/>
          <w:spacing w:val="13"/>
          <w:sz w:val="28"/>
          <w:szCs w:val="28"/>
        </w:rPr>
      </w:pPr>
    </w:p>
    <w:p>
      <w:pPr>
        <w:ind w:firstLine="4896" w:firstLineChars="1600"/>
        <w:rPr>
          <w:rFonts w:hint="eastAsia" w:ascii="仿宋" w:hAnsi="仿宋" w:eastAsia="仿宋" w:cs="仿宋"/>
          <w:spacing w:val="13"/>
          <w:sz w:val="28"/>
          <w:szCs w:val="28"/>
        </w:rPr>
      </w:pPr>
      <w:r>
        <w:rPr>
          <w:rFonts w:hint="eastAsia" w:ascii="仿宋" w:hAnsi="仿宋" w:eastAsia="仿宋" w:cs="仿宋"/>
          <w:spacing w:val="13"/>
          <w:sz w:val="28"/>
          <w:szCs w:val="28"/>
        </w:rPr>
        <w:t>参加培训单位：</w:t>
      </w:r>
    </w:p>
    <w:p>
      <w:pPr>
        <w:ind w:firstLine="5202" w:firstLineChars="1700"/>
        <w:rPr>
          <w:rFonts w:hint="eastAsia" w:ascii="仿宋" w:hAnsi="仿宋" w:eastAsia="仿宋" w:cs="仿宋"/>
          <w:spacing w:val="1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3"/>
          <w:sz w:val="28"/>
          <w:szCs w:val="28"/>
        </w:rPr>
        <w:t>（盖章</w:t>
      </w:r>
      <w:r>
        <w:rPr>
          <w:rFonts w:hint="eastAsia" w:ascii="仿宋" w:hAnsi="仿宋" w:eastAsia="仿宋" w:cs="仿宋"/>
          <w:spacing w:val="13"/>
          <w:sz w:val="28"/>
          <w:szCs w:val="28"/>
          <w:lang w:eastAsia="zh-CN"/>
        </w:rPr>
        <w:t>）</w:t>
      </w:r>
    </w:p>
    <w:sectPr>
      <w:footerReference r:id="rId3" w:type="default"/>
      <w:pgSz w:w="11900" w:h="16820"/>
      <w:pgMar w:top="1393" w:right="954" w:bottom="400" w:left="71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JjMGY3Mjk2ODhmODliMWU4NmYyZGI3ZDkzNDhiYTgifQ=="/>
  </w:docVars>
  <w:rsids>
    <w:rsidRoot w:val="00000000"/>
    <w:rsid w:val="024E05A3"/>
    <w:rsid w:val="07036EFC"/>
    <w:rsid w:val="0C97278C"/>
    <w:rsid w:val="10BE6D57"/>
    <w:rsid w:val="121A5B4F"/>
    <w:rsid w:val="132D58BA"/>
    <w:rsid w:val="15962420"/>
    <w:rsid w:val="20EE3A0A"/>
    <w:rsid w:val="260950FA"/>
    <w:rsid w:val="2AFE3DBF"/>
    <w:rsid w:val="39921CD2"/>
    <w:rsid w:val="3BB93928"/>
    <w:rsid w:val="424F676B"/>
    <w:rsid w:val="42F355A6"/>
    <w:rsid w:val="43BC29BB"/>
    <w:rsid w:val="47021773"/>
    <w:rsid w:val="4D0C4500"/>
    <w:rsid w:val="4FA3304A"/>
    <w:rsid w:val="53AF24DD"/>
    <w:rsid w:val="5A812648"/>
    <w:rsid w:val="5C523DCA"/>
    <w:rsid w:val="5F8403D9"/>
    <w:rsid w:val="66841A1B"/>
    <w:rsid w:val="673E79E5"/>
    <w:rsid w:val="680A77AD"/>
    <w:rsid w:val="6F1B1799"/>
    <w:rsid w:val="715E790D"/>
    <w:rsid w:val="75354239"/>
    <w:rsid w:val="75635FD5"/>
    <w:rsid w:val="769D4F39"/>
    <w:rsid w:val="79DA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cs="Arial" w:eastAsiaTheme="minorEastAsia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paragraph" w:styleId="5">
    <w:name w:val="heading 4"/>
    <w:basedOn w:val="1"/>
    <w:next w:val="1"/>
    <w:qFormat/>
    <w:uiPriority w:val="1"/>
    <w:pPr>
      <w:spacing w:before="1"/>
      <w:ind w:left="712"/>
      <w:outlineLvl w:val="3"/>
    </w:pPr>
    <w:rPr>
      <w:rFonts w:ascii="宋体" w:hAnsi="宋体" w:eastAsia="宋体" w:cs="宋体"/>
      <w:b/>
      <w:bCs/>
      <w:sz w:val="30"/>
      <w:szCs w:val="30"/>
      <w:lang w:val="zh-CN" w:bidi="zh-CN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spacing w:before="4"/>
    </w:pPr>
    <w:rPr>
      <w:rFonts w:ascii="仿宋" w:hAnsi="仿宋" w:eastAsia="仿宋" w:cs="仿宋"/>
      <w:sz w:val="30"/>
      <w:szCs w:val="30"/>
      <w:lang w:val="zh-CN" w:bidi="zh-CN"/>
    </w:r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Subtitle"/>
    <w:basedOn w:val="1"/>
    <w:qFormat/>
    <w:uiPriority w:val="0"/>
    <w:rPr>
      <w:i/>
      <w:color w:val="4F81BD"/>
      <w:sz w:val="24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qFormat/>
    <w:uiPriority w:val="0"/>
    <w:pPr>
      <w:spacing w:after="300"/>
    </w:pPr>
    <w:rPr>
      <w:color w:val="17365D"/>
      <w:sz w:val="52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unhideWhenUsed/>
    <w:qFormat/>
    <w:uiPriority w:val="99"/>
    <w:rPr>
      <w:color w:val="0000FF"/>
      <w:u w:val="single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19">
    <w:name w:val="批注框文本 Char"/>
    <w:basedOn w:val="15"/>
    <w:link w:val="7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20">
    <w:name w:val="页眉 Char"/>
    <w:basedOn w:val="15"/>
    <w:link w:val="9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21">
    <w:name w:val="页脚 Char"/>
    <w:basedOn w:val="15"/>
    <w:link w:val="8"/>
    <w:qFormat/>
    <w:uiPriority w:val="0"/>
    <w:rPr>
      <w:rFonts w:eastAsia="Arial"/>
      <w:snapToGrid w:val="0"/>
      <w:color w:val="000000"/>
      <w:sz w:val="18"/>
      <w:szCs w:val="18"/>
    </w:rPr>
  </w:style>
  <w:style w:type="paragraph" w:styleId="22">
    <w:name w:val="List Paragraph"/>
    <w:basedOn w:val="1"/>
    <w:unhideWhenUsed/>
    <w:qFormat/>
    <w:uiPriority w:val="99"/>
    <w:pPr>
      <w:ind w:firstLine="420"/>
    </w:pPr>
  </w:style>
  <w:style w:type="paragraph" w:customStyle="1" w:styleId="23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1149</Words>
  <Characters>1251</Characters>
  <Lines>21</Lines>
  <Paragraphs>5</Paragraphs>
  <TotalTime>2</TotalTime>
  <ScaleCrop>false</ScaleCrop>
  <LinksUpToDate>false</LinksUpToDate>
  <CharactersWithSpaces>1277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2022-05-11T08:49:00Z</dcterms:created>
  <dc:creator>Kingsoft-PDF</dc:creator>
  <cp:keywords>627b080d2c4f120015389d84</cp:keywords>
  <cp:lastModifiedBy>-_-</cp:lastModifiedBy>
  <dcterms:modified xsi:type="dcterms:W3CDTF">2023-04-15T07:57:11Z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2022-05-11T08:49:37Z</vt:filetime>
  </property>
  <property fmtid="{D5CDD505-2E9C-101B-9397-08002B2CF9AE}" pid="4" name="KSOProductBuildVer">
    <vt:lpwstr>2052-11.1.0.14036</vt:lpwstr>
  </property>
  <property fmtid="{D5CDD505-2E9C-101B-9397-08002B2CF9AE}" pid="5" name="ICV">
    <vt:lpwstr>956D1B25B2F842B2A7DB2985EB50FE08</vt:lpwstr>
  </property>
</Properties>
</file>